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0105" w:rsidRDefault="00B81605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-715645</wp:posOffset>
            </wp:positionH>
            <wp:positionV relativeFrom="margin">
              <wp:posOffset>291465</wp:posOffset>
            </wp:positionV>
            <wp:extent cx="9920605" cy="4119245"/>
            <wp:effectExtent l="0" t="0" r="4445" b="0"/>
            <wp:wrapSquare wrapText="bothSides"/>
            <wp:docPr id="1" name="図 1" descr="C:\Users\yuriko kazama\Desktop\竜先生の浦安情報\流の診察ノート禁煙すす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riko kazama\Desktop\竜先生の浦安情報\流の診察ノート禁煙すすめ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0605" cy="411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2B0105" w:rsidSect="00B81605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1605"/>
    <w:rsid w:val="002B0105"/>
    <w:rsid w:val="00B81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E44A1D5D-C1B1-4DB5-9258-C33C4AE91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60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8160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yuriko kazama</dc:creator>
  <cp:keywords/>
  <dc:description/>
  <cp:lastModifiedBy>yuriko kazama</cp:lastModifiedBy>
  <cp:revision>1</cp:revision>
  <cp:lastPrinted>2013-09-04T08:34:00Z</cp:lastPrinted>
  <dcterms:created xsi:type="dcterms:W3CDTF">2013-09-04T08:33:00Z</dcterms:created>
  <dcterms:modified xsi:type="dcterms:W3CDTF">2013-09-04T08:35:00Z</dcterms:modified>
</cp:coreProperties>
</file>